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24" w:rsidRDefault="00444ED0">
      <w:pPr>
        <w:spacing w:before="96"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562225" cy="5188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удекс_лого 25 лет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05" cy="52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A24" w:rsidRDefault="00B57A24">
      <w:pPr>
        <w:spacing w:before="15" w:after="0" w:line="240" w:lineRule="exact"/>
        <w:rPr>
          <w:sz w:val="24"/>
          <w:szCs w:val="24"/>
        </w:rPr>
      </w:pPr>
    </w:p>
    <w:p w:rsidR="00A65855" w:rsidRDefault="00A65855">
      <w:pPr>
        <w:spacing w:after="0" w:line="442" w:lineRule="exact"/>
        <w:ind w:left="120" w:right="-20"/>
        <w:rPr>
          <w:rFonts w:ascii="Segoe UI" w:eastAsia="Segoe UI" w:hAnsi="Segoe UI" w:cs="Segoe UI"/>
          <w:sz w:val="36"/>
          <w:szCs w:val="36"/>
          <w:lang w:val="ru-RU"/>
        </w:rPr>
      </w:pPr>
    </w:p>
    <w:p w:rsidR="00B57A24" w:rsidRPr="00BD7ACC" w:rsidRDefault="00A3573E">
      <w:pPr>
        <w:spacing w:after="0" w:line="442" w:lineRule="exact"/>
        <w:ind w:left="120" w:right="-20"/>
        <w:rPr>
          <w:rFonts w:ascii="Segoe UI" w:eastAsia="Segoe UI" w:hAnsi="Segoe UI" w:cs="Segoe UI"/>
          <w:sz w:val="36"/>
          <w:szCs w:val="36"/>
          <w:lang w:val="ru-RU"/>
        </w:rPr>
      </w:pPr>
      <w:r w:rsidRPr="00BD7ACC">
        <w:rPr>
          <w:rFonts w:ascii="Segoe UI" w:eastAsia="Segoe UI" w:hAnsi="Segoe UI" w:cs="Segoe UI"/>
          <w:sz w:val="36"/>
          <w:szCs w:val="36"/>
          <w:lang w:val="ru-RU"/>
        </w:rPr>
        <w:t>Банки-партнеры</w:t>
      </w:r>
    </w:p>
    <w:p w:rsidR="00B57A24" w:rsidRPr="00BD7ACC" w:rsidRDefault="00B57A24">
      <w:pPr>
        <w:spacing w:before="8" w:after="0" w:line="190" w:lineRule="exact"/>
        <w:rPr>
          <w:sz w:val="19"/>
          <w:szCs w:val="19"/>
          <w:lang w:val="ru-RU"/>
        </w:rPr>
      </w:pPr>
    </w:p>
    <w:p w:rsidR="00B57A24" w:rsidRPr="00BD7ACC" w:rsidRDefault="00A3573E">
      <w:pPr>
        <w:spacing w:after="0" w:line="260" w:lineRule="auto"/>
        <w:ind w:left="120" w:right="103"/>
        <w:rPr>
          <w:rFonts w:ascii="Segoe UI" w:eastAsia="Segoe UI" w:hAnsi="Segoe UI" w:cs="Segoe UI"/>
          <w:sz w:val="28"/>
          <w:szCs w:val="28"/>
          <w:lang w:val="ru-RU"/>
        </w:rPr>
      </w:pPr>
      <w:r w:rsidRPr="00BD7ACC">
        <w:rPr>
          <w:rFonts w:ascii="Segoe UI" w:eastAsia="Segoe UI" w:hAnsi="Segoe UI" w:cs="Segoe UI"/>
          <w:sz w:val="28"/>
          <w:szCs w:val="28"/>
          <w:lang w:val="ru-RU"/>
        </w:rPr>
        <w:t>Компания</w:t>
      </w:r>
      <w:r w:rsidRPr="00BD7ACC">
        <w:rPr>
          <w:rFonts w:ascii="Segoe UI" w:eastAsia="Segoe UI" w:hAnsi="Segoe UI" w:cs="Segoe UI"/>
          <w:spacing w:val="-13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«Аудэкс»</w:t>
      </w:r>
      <w:r w:rsidRPr="00BD7ACC">
        <w:rPr>
          <w:rFonts w:ascii="Segoe UI" w:eastAsia="Segoe UI" w:hAnsi="Segoe UI" w:cs="Segoe UI"/>
          <w:spacing w:val="-12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широко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сотрудничает</w:t>
      </w:r>
      <w:r w:rsidRPr="00BD7ACC">
        <w:rPr>
          <w:rFonts w:ascii="Segoe UI" w:eastAsia="Segoe UI" w:hAnsi="Segoe UI" w:cs="Segoe UI"/>
          <w:spacing w:val="-17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в</w:t>
      </w:r>
      <w:r w:rsidRPr="00BD7ACC">
        <w:rPr>
          <w:rFonts w:ascii="Segoe UI" w:eastAsia="Segoe UI" w:hAnsi="Segoe UI" w:cs="Segoe UI"/>
          <w:spacing w:val="-1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области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оценки</w:t>
      </w:r>
      <w:r w:rsidRPr="00BD7ACC">
        <w:rPr>
          <w:rFonts w:ascii="Segoe UI" w:eastAsia="Segoe UI" w:hAnsi="Segoe UI" w:cs="Segoe UI"/>
          <w:spacing w:val="-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жилой недвижимости</w:t>
      </w:r>
      <w:r w:rsidRPr="00BD7ACC">
        <w:rPr>
          <w:rFonts w:ascii="Segoe UI" w:eastAsia="Segoe UI" w:hAnsi="Segoe UI" w:cs="Segoe UI"/>
          <w:spacing w:val="-1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с</w:t>
      </w:r>
      <w:r w:rsidRPr="00BD7ACC">
        <w:rPr>
          <w:rFonts w:ascii="Segoe UI" w:eastAsia="Segoe UI" w:hAnsi="Segoe UI" w:cs="Segoe UI"/>
          <w:spacing w:val="-1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большинством</w:t>
      </w:r>
      <w:r w:rsidRPr="00BD7ACC">
        <w:rPr>
          <w:rFonts w:ascii="Segoe UI" w:eastAsia="Segoe UI" w:hAnsi="Segoe UI" w:cs="Segoe UI"/>
          <w:spacing w:val="-1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банков,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работающих</w:t>
      </w:r>
      <w:r w:rsidRPr="00BD7ACC">
        <w:rPr>
          <w:rFonts w:ascii="Segoe UI" w:eastAsia="Segoe UI" w:hAnsi="Segoe UI" w:cs="Segoe UI"/>
          <w:spacing w:val="-16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на</w:t>
      </w:r>
      <w:r w:rsidRPr="00BD7ACC">
        <w:rPr>
          <w:rFonts w:ascii="Segoe UI" w:eastAsia="Segoe UI" w:hAnsi="Segoe UI" w:cs="Segoe UI"/>
          <w:spacing w:val="-3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территории</w:t>
      </w:r>
      <w:r w:rsidRPr="00BD7ACC">
        <w:rPr>
          <w:rFonts w:ascii="Segoe UI" w:eastAsia="Segoe UI" w:hAnsi="Segoe UI" w:cs="Segoe UI"/>
          <w:spacing w:val="-15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РТ.</w:t>
      </w:r>
    </w:p>
    <w:p w:rsidR="00B57A24" w:rsidRPr="00BD7ACC" w:rsidRDefault="00A3573E">
      <w:pPr>
        <w:spacing w:after="0" w:line="354" w:lineRule="exact"/>
        <w:ind w:left="120"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BD7ACC">
        <w:rPr>
          <w:rFonts w:ascii="Segoe UI" w:eastAsia="Segoe UI" w:hAnsi="Segoe UI" w:cs="Segoe UI"/>
          <w:position w:val="-2"/>
          <w:sz w:val="28"/>
          <w:szCs w:val="28"/>
          <w:lang w:val="ru-RU"/>
        </w:rPr>
        <w:t>Среди</w:t>
      </w:r>
      <w:r w:rsidRPr="00BD7ACC">
        <w:rPr>
          <w:rFonts w:ascii="Segoe UI" w:eastAsia="Segoe UI" w:hAnsi="Segoe UI" w:cs="Segoe UI"/>
          <w:spacing w:val="-8"/>
          <w:position w:val="-2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position w:val="-2"/>
          <w:sz w:val="28"/>
          <w:szCs w:val="28"/>
          <w:lang w:val="ru-RU"/>
        </w:rPr>
        <w:t>них:</w:t>
      </w:r>
    </w:p>
    <w:p w:rsidR="00A65855" w:rsidRDefault="00A65855">
      <w:pPr>
        <w:spacing w:before="3" w:after="0" w:line="220" w:lineRule="exact"/>
        <w:rPr>
          <w:lang w:val="ru-RU"/>
        </w:rPr>
        <w:sectPr w:rsidR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B57A24" w:rsidRPr="00BD7ACC" w:rsidRDefault="00B57A24">
      <w:pPr>
        <w:spacing w:before="3" w:after="0" w:line="220" w:lineRule="exact"/>
        <w:rPr>
          <w:lang w:val="ru-RU"/>
        </w:rPr>
      </w:pPr>
    </w:p>
    <w:p w:rsidR="00B57A24" w:rsidRPr="00BD7ACC" w:rsidRDefault="00B57A24">
      <w:pPr>
        <w:spacing w:after="0" w:line="220" w:lineRule="exact"/>
        <w:rPr>
          <w:lang w:val="ru-RU"/>
        </w:rPr>
        <w:sectPr w:rsidR="00B57A24" w:rsidRPr="00BD7ACC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E53927" w:rsidRDefault="00E53927" w:rsidP="00A658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lastRenderedPageBreak/>
        <w:t>«АБ «РОССИЯ» (Банк Россия)</w:t>
      </w:r>
    </w:p>
    <w:p w:rsidR="00B57A24" w:rsidRDefault="00A3573E" w:rsidP="00A658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Абсолют</w:t>
      </w:r>
      <w:r w:rsidRPr="00A65855">
        <w:rPr>
          <w:rFonts w:ascii="Segoe UI" w:eastAsia="Segoe UI" w:hAnsi="Segoe UI" w:cs="Segoe UI"/>
          <w:spacing w:val="-11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26268E" w:rsidRPr="00A65855" w:rsidRDefault="0026268E" w:rsidP="00A658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Аверс</w:t>
      </w:r>
      <w:bookmarkStart w:id="0" w:name="_GoBack"/>
      <w:bookmarkEnd w:id="0"/>
    </w:p>
    <w:p w:rsidR="00C0574B" w:rsidRDefault="00A3573E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Автоградбанк</w:t>
      </w:r>
      <w:proofErr w:type="spellEnd"/>
      <w:r w:rsidR="00C0574B" w:rsidRPr="00C0574B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C0574B" w:rsidRDefault="00C0574B" w:rsidP="00C0574B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Ак</w:t>
      </w:r>
      <w:r w:rsidRPr="00A65855">
        <w:rPr>
          <w:rFonts w:ascii="Segoe UI" w:eastAsia="Segoe UI" w:hAnsi="Segoe UI" w:cs="Segoe UI"/>
          <w:spacing w:val="-3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Барс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  <w:r w:rsidRPr="00C0574B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E53927" w:rsidRDefault="00E53927" w:rsidP="00E53927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E53927">
        <w:rPr>
          <w:rFonts w:ascii="Segoe UI" w:eastAsia="Segoe UI" w:hAnsi="Segoe UI" w:cs="Segoe UI"/>
          <w:sz w:val="28"/>
          <w:szCs w:val="28"/>
          <w:lang w:val="ru-RU"/>
        </w:rPr>
        <w:t>АКИБАНК</w:t>
      </w:r>
    </w:p>
    <w:p w:rsidR="0026268E" w:rsidRDefault="0026268E" w:rsidP="00E53927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Альфа-Банк</w:t>
      </w:r>
    </w:p>
    <w:p w:rsidR="00444ED0" w:rsidRDefault="00444ED0" w:rsidP="00E53927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Аверс</w:t>
      </w:r>
    </w:p>
    <w:p w:rsidR="00C0574B" w:rsidRDefault="00C0574B" w:rsidP="00C0574B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 Жилищного финансирования</w:t>
      </w:r>
    </w:p>
    <w:p w:rsidR="00C0574B" w:rsidRDefault="00C0574B" w:rsidP="00C0574B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Банк Казани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C0574B" w:rsidRPr="00C0574B" w:rsidRDefault="00C0574B" w:rsidP="00C0574B">
      <w:p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  <w:sectPr w:rsidR="00C0574B" w:rsidRPr="00C0574B" w:rsidSect="00C0574B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C769E6" w:rsidRPr="00C769E6" w:rsidRDefault="00C0574B" w:rsidP="00C769E6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lastRenderedPageBreak/>
        <w:t>Банк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Открытие</w:t>
      </w:r>
    </w:p>
    <w:p w:rsidR="00C769E6" w:rsidRDefault="00C769E6" w:rsidP="00C0574B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 xml:space="preserve">Банк </w:t>
      </w:r>
      <w:r w:rsidR="001E2AB8">
        <w:rPr>
          <w:rFonts w:ascii="Segoe UI" w:eastAsia="Segoe UI" w:hAnsi="Segoe UI" w:cs="Segoe UI"/>
          <w:sz w:val="28"/>
          <w:szCs w:val="28"/>
          <w:lang w:val="ru-RU"/>
        </w:rPr>
        <w:t>С</w:t>
      </w:r>
      <w:r>
        <w:rPr>
          <w:rFonts w:ascii="Segoe UI" w:eastAsia="Segoe UI" w:hAnsi="Segoe UI" w:cs="Segoe UI"/>
          <w:sz w:val="28"/>
          <w:szCs w:val="28"/>
          <w:lang w:val="ru-RU"/>
        </w:rPr>
        <w:t>оюз</w:t>
      </w:r>
    </w:p>
    <w:p w:rsidR="0026268E" w:rsidRDefault="0026268E" w:rsidP="00C0574B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Банк Россия</w:t>
      </w:r>
    </w:p>
    <w:p w:rsidR="0026268E" w:rsidRPr="0026268E" w:rsidRDefault="0026268E" w:rsidP="0026268E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БинБанк</w:t>
      </w:r>
      <w:proofErr w:type="spellEnd"/>
    </w:p>
    <w:p w:rsidR="0026268E" w:rsidRPr="00A65855" w:rsidRDefault="0026268E" w:rsidP="00C0574B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ЖилФинанс</w:t>
      </w:r>
      <w:proofErr w:type="spellEnd"/>
    </w:p>
    <w:p w:rsidR="00C0574B" w:rsidRDefault="00C0574B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Газпромбанк</w:t>
      </w:r>
    </w:p>
    <w:p w:rsidR="000D3B0A" w:rsidRDefault="000D3B0A" w:rsidP="000D3B0A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ДОМ.РФ (бывший АИЖК)</w:t>
      </w:r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Инвест</w:t>
      </w:r>
      <w:r w:rsidR="000D3B0A">
        <w:rPr>
          <w:rFonts w:ascii="Segoe UI" w:eastAsia="Segoe UI" w:hAnsi="Segoe UI" w:cs="Segoe UI"/>
          <w:sz w:val="28"/>
          <w:szCs w:val="28"/>
          <w:lang w:val="ru-RU"/>
        </w:rPr>
        <w:t>К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апитал</w:t>
      </w:r>
      <w:r w:rsidR="000D3B0A">
        <w:rPr>
          <w:rFonts w:ascii="Segoe UI" w:eastAsia="Segoe UI" w:hAnsi="Segoe UI" w:cs="Segoe UI"/>
          <w:sz w:val="28"/>
          <w:szCs w:val="28"/>
          <w:lang w:val="ru-RU"/>
        </w:rPr>
        <w:t>Б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анк</w:t>
      </w:r>
      <w:proofErr w:type="spellEnd"/>
    </w:p>
    <w:p w:rsidR="00C0574B" w:rsidRDefault="00C0574B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Инвест</w:t>
      </w:r>
      <w:r w:rsidR="000D3B0A">
        <w:rPr>
          <w:rFonts w:ascii="Segoe UI" w:eastAsia="Segoe UI" w:hAnsi="Segoe UI" w:cs="Segoe UI"/>
          <w:sz w:val="28"/>
          <w:szCs w:val="28"/>
          <w:lang w:val="ru-RU"/>
        </w:rPr>
        <w:t>т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оргбанк</w:t>
      </w:r>
      <w:proofErr w:type="spellEnd"/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Ипотечное</w:t>
      </w:r>
      <w:r w:rsidRPr="00A65855">
        <w:rPr>
          <w:rFonts w:ascii="Segoe UI" w:eastAsia="Segoe UI" w:hAnsi="Segoe UI" w:cs="Segoe UI"/>
          <w:spacing w:val="-14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агентство</w:t>
      </w:r>
      <w:r w:rsidRPr="00A65855">
        <w:rPr>
          <w:rFonts w:ascii="Segoe UI" w:eastAsia="Segoe UI" w:hAnsi="Segoe UI" w:cs="Segoe UI"/>
          <w:spacing w:val="-12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РТ</w:t>
      </w:r>
    </w:p>
    <w:p w:rsidR="0026268E" w:rsidRDefault="0026268E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Ипотека 24</w:t>
      </w:r>
    </w:p>
    <w:p w:rsidR="00C769E6" w:rsidRPr="00A65855" w:rsidRDefault="000D3B0A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Металлин</w:t>
      </w:r>
      <w:r w:rsidR="00C769E6">
        <w:rPr>
          <w:rFonts w:ascii="Segoe UI" w:eastAsia="Segoe UI" w:hAnsi="Segoe UI" w:cs="Segoe UI"/>
          <w:sz w:val="28"/>
          <w:szCs w:val="28"/>
          <w:lang w:val="ru-RU"/>
        </w:rPr>
        <w:t>вест</w:t>
      </w:r>
      <w:r>
        <w:rPr>
          <w:rFonts w:ascii="Segoe UI" w:eastAsia="Segoe UI" w:hAnsi="Segoe UI" w:cs="Segoe UI"/>
          <w:sz w:val="28"/>
          <w:szCs w:val="28"/>
          <w:lang w:val="ru-RU"/>
        </w:rPr>
        <w:t>банк</w:t>
      </w:r>
      <w:proofErr w:type="spellEnd"/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МТС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Локо</w:t>
      </w:r>
      <w:r w:rsidRPr="00A65855">
        <w:rPr>
          <w:rFonts w:ascii="Segoe UI" w:eastAsia="Segoe UI" w:hAnsi="Segoe UI" w:cs="Segoe UI"/>
          <w:spacing w:val="-7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769E6" w:rsidRDefault="00C769E6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Промсвязьбанк</w:t>
      </w:r>
    </w:p>
    <w:p w:rsidR="000D3B0A" w:rsidRDefault="000D3B0A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Радиотехбанк</w:t>
      </w:r>
      <w:proofErr w:type="spellEnd"/>
    </w:p>
    <w:p w:rsidR="0026268E" w:rsidRDefault="0026268E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Райфайзенбанк</w:t>
      </w:r>
      <w:proofErr w:type="spellEnd"/>
    </w:p>
    <w:p w:rsidR="00C769E6" w:rsidRDefault="00C769E6" w:rsidP="00C769E6">
      <w:pPr>
        <w:pStyle w:val="a3"/>
        <w:numPr>
          <w:ilvl w:val="0"/>
          <w:numId w:val="4"/>
        </w:numPr>
        <w:spacing w:after="0" w:line="356" w:lineRule="exact"/>
        <w:ind w:right="-82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Роскапитал</w:t>
      </w:r>
      <w:proofErr w:type="spellEnd"/>
      <w:r w:rsidRPr="00C769E6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C769E6" w:rsidRDefault="00C769E6" w:rsidP="00C769E6">
      <w:pPr>
        <w:pStyle w:val="a3"/>
        <w:numPr>
          <w:ilvl w:val="0"/>
          <w:numId w:val="4"/>
        </w:numPr>
        <w:spacing w:after="0" w:line="356" w:lineRule="exact"/>
        <w:ind w:right="-82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Сбербанк</w:t>
      </w:r>
      <w:r w:rsidRPr="00A65855">
        <w:rPr>
          <w:rFonts w:ascii="Segoe UI" w:eastAsia="Segoe UI" w:hAnsi="Segoe UI" w:cs="Segoe UI"/>
          <w:spacing w:val="-13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России</w:t>
      </w:r>
    </w:p>
    <w:p w:rsidR="0026268E" w:rsidRPr="00C769E6" w:rsidRDefault="0026268E" w:rsidP="00C769E6">
      <w:pPr>
        <w:pStyle w:val="a3"/>
        <w:numPr>
          <w:ilvl w:val="0"/>
          <w:numId w:val="4"/>
        </w:numPr>
        <w:spacing w:after="0" w:line="356" w:lineRule="exact"/>
        <w:ind w:right="-82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Связьбанк</w:t>
      </w:r>
      <w:proofErr w:type="spellEnd"/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Совкомбанк</w:t>
      </w:r>
      <w:proofErr w:type="spellEnd"/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lastRenderedPageBreak/>
        <w:t>Уралсиб</w:t>
      </w:r>
      <w:proofErr w:type="spellEnd"/>
      <w:r w:rsidRPr="00A65855">
        <w:rPr>
          <w:rFonts w:ascii="Segoe UI" w:eastAsia="Segoe UI" w:hAnsi="Segoe UI" w:cs="Segoe UI"/>
          <w:spacing w:val="-11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769E6" w:rsidRPr="00A65855" w:rsidRDefault="00C769E6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Уральский банк реконструкции и развития</w:t>
      </w:r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Энергобанк</w:t>
      </w:r>
      <w:proofErr w:type="spellEnd"/>
    </w:p>
    <w:p w:rsidR="00C769E6" w:rsidRPr="00A65855" w:rsidRDefault="00C769E6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Юникредит</w:t>
      </w:r>
      <w:proofErr w:type="spellEnd"/>
    </w:p>
    <w:p w:rsidR="00A65855" w:rsidRPr="00C769E6" w:rsidRDefault="00A65855" w:rsidP="00C769E6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  <w:sectPr w:rsidR="00A65855" w:rsidRPr="00C769E6" w:rsidSect="00C0574B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C0574B" w:rsidRDefault="00C0574B" w:rsidP="00C769E6">
      <w:pPr>
        <w:spacing w:before="3" w:after="0" w:line="400" w:lineRule="atLeast"/>
        <w:ind w:right="-40"/>
        <w:rPr>
          <w:rFonts w:ascii="Segoe UI" w:eastAsia="Segoe UI" w:hAnsi="Segoe UI" w:cs="Segoe UI"/>
          <w:sz w:val="28"/>
          <w:szCs w:val="28"/>
          <w:lang w:val="ru-RU"/>
        </w:rPr>
        <w:sectPr w:rsidR="00C0574B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A65855" w:rsidRDefault="00A65855">
      <w:pPr>
        <w:spacing w:after="0" w:line="200" w:lineRule="exact"/>
        <w:rPr>
          <w:sz w:val="20"/>
          <w:szCs w:val="20"/>
          <w:lang w:val="ru-RU"/>
        </w:rPr>
        <w:sectPr w:rsidR="00A65855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B57A24" w:rsidRPr="00BD7ACC" w:rsidRDefault="00B57A24">
      <w:pPr>
        <w:spacing w:after="0" w:line="200" w:lineRule="exact"/>
        <w:rPr>
          <w:sz w:val="20"/>
          <w:szCs w:val="20"/>
          <w:lang w:val="ru-RU"/>
        </w:rPr>
      </w:pPr>
    </w:p>
    <w:sectPr w:rsidR="00B57A24" w:rsidRPr="00BD7ACC">
      <w:type w:val="continuous"/>
      <w:pgSz w:w="1192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91"/>
    <w:multiLevelType w:val="hybridMultilevel"/>
    <w:tmpl w:val="3BEAD3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35DB7"/>
    <w:multiLevelType w:val="hybridMultilevel"/>
    <w:tmpl w:val="08D42A14"/>
    <w:lvl w:ilvl="0" w:tplc="A648A978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49F6ADD"/>
    <w:multiLevelType w:val="hybridMultilevel"/>
    <w:tmpl w:val="EB10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47B6"/>
    <w:multiLevelType w:val="hybridMultilevel"/>
    <w:tmpl w:val="B454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4"/>
    <w:rsid w:val="000D3B0A"/>
    <w:rsid w:val="001E2AB8"/>
    <w:rsid w:val="0026268E"/>
    <w:rsid w:val="00444ED0"/>
    <w:rsid w:val="00565138"/>
    <w:rsid w:val="00804D94"/>
    <w:rsid w:val="00A24E76"/>
    <w:rsid w:val="00A3573E"/>
    <w:rsid w:val="00A65855"/>
    <w:rsid w:val="00B57A24"/>
    <w:rsid w:val="00BD7ACC"/>
    <w:rsid w:val="00C0574B"/>
    <w:rsid w:val="00C769E6"/>
    <w:rsid w:val="00E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679B-ADA6-42AF-8BCE-CC5AADF9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Тулупова Виктория</cp:lastModifiedBy>
  <cp:revision>2</cp:revision>
  <cp:lastPrinted>2018-05-17T13:57:00Z</cp:lastPrinted>
  <dcterms:created xsi:type="dcterms:W3CDTF">2019-03-26T14:10:00Z</dcterms:created>
  <dcterms:modified xsi:type="dcterms:W3CDTF">2019-03-26T14:10:00Z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2017-09-21T00:00:00Z</vt:filetime>
  </property>
</Properties>
</file>